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244" w:rsidRPr="00754EF2" w:rsidRDefault="007D2244" w:rsidP="007D2244">
      <w:pPr>
        <w:spacing w:after="0" w:line="240" w:lineRule="auto"/>
        <w:jc w:val="center"/>
        <w:rPr>
          <w:rFonts w:ascii="Times New Roman" w:eastAsia="Times New Roman" w:hAnsi="Times New Roman" w:cs="Times New Roman"/>
          <w:b/>
          <w:caps/>
          <w:sz w:val="32"/>
          <w:szCs w:val="32"/>
          <w:lang w:eastAsia="lv-LV"/>
        </w:rPr>
      </w:pPr>
      <w:r w:rsidRPr="00754EF2">
        <w:rPr>
          <w:rFonts w:ascii="Times New Roman" w:eastAsia="Times New Roman" w:hAnsi="Times New Roman" w:cs="Times New Roman"/>
          <w:b/>
          <w:caps/>
          <w:noProof/>
          <w:sz w:val="32"/>
          <w:szCs w:val="32"/>
          <w:lang w:eastAsia="lv-LV"/>
        </w:rPr>
        <w:drawing>
          <wp:anchor distT="0" distB="0" distL="114300" distR="114300" simplePos="0" relativeHeight="251658240" behindDoc="0" locked="0" layoutInCell="1" allowOverlap="1" wp14:anchorId="14EE3BA5" wp14:editId="1272DCB8">
            <wp:simplePos x="0" y="0"/>
            <wp:positionH relativeFrom="column">
              <wp:posOffset>-76200</wp:posOffset>
            </wp:positionH>
            <wp:positionV relativeFrom="paragraph">
              <wp:posOffset>55880</wp:posOffset>
            </wp:positionV>
            <wp:extent cx="742950" cy="866775"/>
            <wp:effectExtent l="19050" t="0" r="0"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66775"/>
                    </a:xfrm>
                    <a:prstGeom prst="rect">
                      <a:avLst/>
                    </a:prstGeom>
                    <a:noFill/>
                  </pic:spPr>
                </pic:pic>
              </a:graphicData>
            </a:graphic>
          </wp:anchor>
        </w:drawing>
      </w:r>
      <w:r w:rsidRPr="00754EF2">
        <w:rPr>
          <w:rFonts w:ascii="Times New Roman" w:eastAsia="Times New Roman" w:hAnsi="Times New Roman" w:cs="Times New Roman"/>
          <w:b/>
          <w:caps/>
          <w:sz w:val="32"/>
          <w:szCs w:val="32"/>
          <w:lang w:eastAsia="lv-LV"/>
        </w:rPr>
        <w:t>SĒMES  SĀKUMskola</w:t>
      </w:r>
    </w:p>
    <w:p w:rsidR="007D2244" w:rsidRPr="00754EF2" w:rsidRDefault="007D2244" w:rsidP="007D2244">
      <w:pPr>
        <w:spacing w:after="0" w:line="240" w:lineRule="auto"/>
        <w:jc w:val="center"/>
        <w:rPr>
          <w:rFonts w:ascii="Times New Roman" w:eastAsia="Times New Roman" w:hAnsi="Times New Roman" w:cs="Times New Roman"/>
          <w:lang w:eastAsia="lv-LV"/>
        </w:rPr>
      </w:pPr>
      <w:r w:rsidRPr="00754EF2">
        <w:rPr>
          <w:rFonts w:ascii="Times New Roman" w:eastAsia="Times New Roman" w:hAnsi="Times New Roman" w:cs="Times New Roman"/>
        </w:rPr>
        <w:t>Izglītības iestādes reģistrācijas Nr</w:t>
      </w:r>
      <w:r w:rsidR="001E4FEA" w:rsidRPr="00754EF2">
        <w:rPr>
          <w:rFonts w:ascii="Times New Roman" w:eastAsia="Times New Roman" w:hAnsi="Times New Roman" w:cs="Times New Roman"/>
        </w:rPr>
        <w:t>. 4311900233</w:t>
      </w:r>
    </w:p>
    <w:p w:rsidR="007D2244" w:rsidRPr="00754EF2" w:rsidRDefault="007D2244" w:rsidP="007D2244">
      <w:pPr>
        <w:spacing w:after="0" w:line="240" w:lineRule="auto"/>
        <w:jc w:val="center"/>
        <w:rPr>
          <w:rFonts w:ascii="Times New Roman" w:eastAsia="Times New Roman" w:hAnsi="Times New Roman" w:cs="Times New Roman"/>
          <w:lang w:eastAsia="lv-LV"/>
        </w:rPr>
      </w:pPr>
      <w:r w:rsidRPr="00754EF2">
        <w:rPr>
          <w:rFonts w:ascii="Times New Roman" w:eastAsia="Times New Roman" w:hAnsi="Times New Roman" w:cs="Times New Roman"/>
        </w:rPr>
        <w:t>Nodokļu maksātāja reģistrācijas</w:t>
      </w:r>
      <w:r w:rsidRPr="00754EF2">
        <w:rPr>
          <w:rFonts w:ascii="Times New Roman" w:eastAsia="Times New Roman" w:hAnsi="Times New Roman" w:cs="Times New Roman"/>
          <w:lang w:eastAsia="lv-LV"/>
        </w:rPr>
        <w:t xml:space="preserve"> Nr.90009194425</w:t>
      </w:r>
    </w:p>
    <w:p w:rsidR="007D2244" w:rsidRPr="00754EF2" w:rsidRDefault="007D2244" w:rsidP="007D2244">
      <w:pPr>
        <w:spacing w:after="0" w:line="240" w:lineRule="auto"/>
        <w:jc w:val="center"/>
        <w:rPr>
          <w:rFonts w:ascii="Times New Roman" w:eastAsia="Times New Roman" w:hAnsi="Times New Roman" w:cs="Times New Roman"/>
          <w:lang w:eastAsia="lv-LV"/>
        </w:rPr>
      </w:pPr>
      <w:r w:rsidRPr="00754EF2">
        <w:rPr>
          <w:rFonts w:ascii="Times New Roman" w:eastAsia="Times New Roman" w:hAnsi="Times New Roman" w:cs="Times New Roman"/>
          <w:lang w:eastAsia="lv-LV"/>
        </w:rPr>
        <w:t xml:space="preserve">Ezera iela 17, Sēmes pagasts, Tukuma novads, LV-3110 </w:t>
      </w:r>
    </w:p>
    <w:tbl>
      <w:tblPr>
        <w:tblpPr w:leftFromText="180" w:rightFromText="180" w:vertAnchor="text" w:horzAnchor="margin" w:tblpY="473"/>
        <w:tblW w:w="9782" w:type="dxa"/>
        <w:tblBorders>
          <w:top w:val="thinThickSmallGap" w:sz="24" w:space="0" w:color="auto"/>
        </w:tblBorders>
        <w:tblLook w:val="01E0" w:firstRow="1" w:lastRow="1" w:firstColumn="1" w:lastColumn="1" w:noHBand="0" w:noVBand="0"/>
      </w:tblPr>
      <w:tblGrid>
        <w:gridCol w:w="9782"/>
      </w:tblGrid>
      <w:tr w:rsidR="00C45B2A" w:rsidRPr="00754EF2" w:rsidTr="007D2244">
        <w:trPr>
          <w:trHeight w:val="204"/>
        </w:trPr>
        <w:tc>
          <w:tcPr>
            <w:tcW w:w="9782" w:type="dxa"/>
            <w:tcBorders>
              <w:top w:val="thinThickSmallGap" w:sz="18" w:space="0" w:color="auto"/>
            </w:tcBorders>
          </w:tcPr>
          <w:p w:rsidR="007D2244" w:rsidRPr="00754EF2" w:rsidRDefault="007D2244" w:rsidP="007D2244">
            <w:pPr>
              <w:spacing w:after="0"/>
              <w:jc w:val="center"/>
              <w:rPr>
                <w:rFonts w:ascii="Times New Roman" w:eastAsia="Times New Roman" w:hAnsi="Times New Roman" w:cs="Times New Roman"/>
                <w:sz w:val="6"/>
                <w:szCs w:val="16"/>
                <w:lang w:eastAsia="lv-LV" w:bidi="lo-LA"/>
              </w:rPr>
            </w:pPr>
          </w:p>
          <w:p w:rsidR="007D2244" w:rsidRPr="00754EF2" w:rsidRDefault="007D2244" w:rsidP="007D2244">
            <w:pPr>
              <w:spacing w:after="0"/>
              <w:ind w:right="5"/>
              <w:jc w:val="center"/>
              <w:rPr>
                <w:rFonts w:ascii="Times New Roman" w:eastAsia="Times New Roman" w:hAnsi="Times New Roman" w:cs="Times New Roman"/>
                <w:sz w:val="16"/>
                <w:szCs w:val="16"/>
                <w:lang w:eastAsia="lv-LV" w:bidi="lo-LA"/>
              </w:rPr>
            </w:pPr>
          </w:p>
        </w:tc>
      </w:tr>
    </w:tbl>
    <w:p w:rsidR="00043A7C" w:rsidRDefault="007D2244" w:rsidP="007D2244">
      <w:pPr>
        <w:spacing w:after="0"/>
        <w:ind w:left="1440" w:right="5" w:firstLine="720"/>
        <w:jc w:val="center"/>
        <w:rPr>
          <w:rStyle w:val="Hyperlink"/>
          <w:rFonts w:ascii="Times New Roman" w:eastAsia="Times New Roman" w:hAnsi="Times New Roman" w:cs="Times New Roman"/>
          <w:lang w:eastAsia="lv-LV"/>
        </w:rPr>
      </w:pPr>
      <w:r w:rsidRPr="00754EF2">
        <w:rPr>
          <w:rFonts w:ascii="Times New Roman" w:eastAsia="Times New Roman" w:hAnsi="Times New Roman" w:cs="Times New Roman"/>
          <w:lang w:eastAsia="lv-LV"/>
        </w:rPr>
        <w:t>Tālrunis/fakss 63181611, e-pasts</w:t>
      </w:r>
      <w:r w:rsidR="00183F68" w:rsidRPr="00754EF2">
        <w:rPr>
          <w:rFonts w:ascii="Times New Roman" w:eastAsia="Times New Roman" w:hAnsi="Times New Roman" w:cs="Times New Roman"/>
          <w:lang w:eastAsia="lv-LV"/>
        </w:rPr>
        <w:t>:</w:t>
      </w:r>
      <w:r w:rsidRPr="00754EF2">
        <w:rPr>
          <w:rFonts w:ascii="Times New Roman" w:eastAsia="Times New Roman" w:hAnsi="Times New Roman" w:cs="Times New Roman"/>
          <w:lang w:eastAsia="lv-LV"/>
        </w:rPr>
        <w:t xml:space="preserve"> </w:t>
      </w:r>
      <w:hyperlink r:id="rId9" w:history="1">
        <w:r w:rsidR="008425EA" w:rsidRPr="00754EF2">
          <w:rPr>
            <w:rStyle w:val="Hyperlink"/>
            <w:rFonts w:ascii="Times New Roman" w:eastAsia="Times New Roman" w:hAnsi="Times New Roman" w:cs="Times New Roman"/>
            <w:lang w:eastAsia="lv-LV"/>
          </w:rPr>
          <w:t>semesskola@tukums.lv</w:t>
        </w:r>
      </w:hyperlink>
    </w:p>
    <w:p w:rsidR="0032053E" w:rsidRPr="0032053E" w:rsidRDefault="0032053E" w:rsidP="0032053E">
      <w:pPr>
        <w:spacing w:after="0"/>
        <w:ind w:left="1440" w:right="5" w:firstLine="720"/>
        <w:jc w:val="right"/>
        <w:rPr>
          <w:rStyle w:val="Hyperlink"/>
          <w:rFonts w:ascii="Times New Roman" w:eastAsia="Times New Roman" w:hAnsi="Times New Roman" w:cs="Times New Roman"/>
          <w:color w:val="auto"/>
          <w:u w:val="none"/>
          <w:lang w:eastAsia="lv-LV"/>
        </w:rPr>
      </w:pPr>
      <w:r w:rsidRPr="0032053E">
        <w:rPr>
          <w:rStyle w:val="Hyperlink"/>
          <w:rFonts w:ascii="Times New Roman" w:eastAsia="Times New Roman" w:hAnsi="Times New Roman" w:cs="Times New Roman"/>
          <w:color w:val="auto"/>
          <w:u w:val="none"/>
          <w:lang w:eastAsia="lv-LV"/>
        </w:rPr>
        <w:t>APSTIPRINU:</w:t>
      </w:r>
    </w:p>
    <w:p w:rsidR="0032053E" w:rsidRPr="0032053E" w:rsidRDefault="0032053E" w:rsidP="0032053E">
      <w:pPr>
        <w:spacing w:after="0"/>
        <w:ind w:left="1440" w:right="5" w:firstLine="720"/>
        <w:jc w:val="right"/>
        <w:rPr>
          <w:rStyle w:val="Hyperlink"/>
          <w:rFonts w:ascii="Times New Roman" w:eastAsia="Times New Roman" w:hAnsi="Times New Roman" w:cs="Times New Roman"/>
          <w:color w:val="auto"/>
          <w:u w:val="none"/>
          <w:lang w:eastAsia="lv-LV"/>
        </w:rPr>
      </w:pPr>
      <w:r w:rsidRPr="0032053E">
        <w:rPr>
          <w:rStyle w:val="Hyperlink"/>
          <w:rFonts w:ascii="Times New Roman" w:eastAsia="Times New Roman" w:hAnsi="Times New Roman" w:cs="Times New Roman"/>
          <w:color w:val="auto"/>
          <w:u w:val="none"/>
          <w:lang w:eastAsia="lv-LV"/>
        </w:rPr>
        <w:t>Sēmes sākumskolas direktore</w:t>
      </w:r>
    </w:p>
    <w:p w:rsidR="0032053E" w:rsidRPr="0032053E" w:rsidRDefault="0032053E" w:rsidP="0032053E">
      <w:pPr>
        <w:spacing w:after="0"/>
        <w:ind w:left="1440" w:right="5" w:firstLine="720"/>
        <w:jc w:val="right"/>
        <w:rPr>
          <w:rStyle w:val="Hyperlink"/>
          <w:rFonts w:ascii="Times New Roman" w:eastAsia="Times New Roman" w:hAnsi="Times New Roman" w:cs="Times New Roman"/>
          <w:color w:val="auto"/>
          <w:u w:val="none"/>
          <w:lang w:eastAsia="lv-LV"/>
        </w:rPr>
      </w:pPr>
      <w:r w:rsidRPr="0032053E">
        <w:rPr>
          <w:rStyle w:val="Hyperlink"/>
          <w:rFonts w:ascii="Times New Roman" w:eastAsia="Times New Roman" w:hAnsi="Times New Roman" w:cs="Times New Roman"/>
          <w:color w:val="auto"/>
          <w:u w:val="none"/>
          <w:lang w:eastAsia="lv-LV"/>
        </w:rPr>
        <w:t>____________________N. Liepiņa</w:t>
      </w:r>
    </w:p>
    <w:p w:rsidR="0032053E" w:rsidRPr="0032053E" w:rsidRDefault="0032053E" w:rsidP="0032053E">
      <w:pPr>
        <w:spacing w:after="0"/>
        <w:ind w:left="1440" w:right="5" w:firstLine="720"/>
        <w:jc w:val="right"/>
        <w:rPr>
          <w:rStyle w:val="Hyperlink"/>
          <w:rFonts w:ascii="Times New Roman" w:eastAsia="Times New Roman" w:hAnsi="Times New Roman" w:cs="Times New Roman"/>
          <w:color w:val="auto"/>
          <w:u w:val="none"/>
          <w:lang w:eastAsia="lv-LV"/>
        </w:rPr>
      </w:pPr>
      <w:r w:rsidRPr="0032053E">
        <w:rPr>
          <w:rStyle w:val="Hyperlink"/>
          <w:rFonts w:ascii="Times New Roman" w:eastAsia="Times New Roman" w:hAnsi="Times New Roman" w:cs="Times New Roman"/>
          <w:color w:val="auto"/>
          <w:u w:val="none"/>
          <w:lang w:eastAsia="lv-LV"/>
        </w:rPr>
        <w:t>02.01.2019.</w:t>
      </w:r>
    </w:p>
    <w:p w:rsidR="0032053E" w:rsidRPr="00AD5527" w:rsidRDefault="0032053E" w:rsidP="0032053E">
      <w:pPr>
        <w:spacing w:after="0"/>
        <w:ind w:left="1440" w:right="5" w:firstLine="720"/>
        <w:jc w:val="right"/>
        <w:rPr>
          <w:rStyle w:val="Hyperlink"/>
          <w:rFonts w:ascii="Times New Roman" w:eastAsia="Times New Roman" w:hAnsi="Times New Roman" w:cs="Times New Roman"/>
          <w:color w:val="auto"/>
          <w:sz w:val="24"/>
          <w:szCs w:val="24"/>
          <w:u w:val="none"/>
          <w:lang w:eastAsia="lv-LV"/>
        </w:rPr>
      </w:pPr>
    </w:p>
    <w:p w:rsidR="0032053E" w:rsidRPr="00AD5527" w:rsidRDefault="00AD5527" w:rsidP="00AD5527">
      <w:pPr>
        <w:spacing w:after="0"/>
        <w:ind w:right="5"/>
        <w:jc w:val="center"/>
        <w:rPr>
          <w:rStyle w:val="Hyperlink"/>
          <w:rFonts w:ascii="Times New Roman" w:eastAsia="Times New Roman" w:hAnsi="Times New Roman" w:cs="Times New Roman"/>
          <w:color w:val="auto"/>
          <w:sz w:val="24"/>
          <w:szCs w:val="24"/>
          <w:u w:val="none"/>
          <w:lang w:eastAsia="lv-LV"/>
        </w:rPr>
      </w:pPr>
      <w:r w:rsidRPr="00AD5527">
        <w:rPr>
          <w:rStyle w:val="Hyperlink"/>
          <w:rFonts w:ascii="Times New Roman" w:eastAsia="Times New Roman" w:hAnsi="Times New Roman" w:cs="Times New Roman"/>
          <w:color w:val="auto"/>
          <w:sz w:val="24"/>
          <w:szCs w:val="24"/>
          <w:u w:val="none"/>
          <w:lang w:eastAsia="lv-LV"/>
        </w:rPr>
        <w:t>IEKŠĒJIE NOTEIKUMI</w:t>
      </w:r>
    </w:p>
    <w:p w:rsidR="00AD5527" w:rsidRPr="00AD5527" w:rsidRDefault="00AD5527" w:rsidP="00AD5527">
      <w:pPr>
        <w:spacing w:after="0"/>
        <w:ind w:right="5"/>
        <w:jc w:val="center"/>
        <w:rPr>
          <w:rStyle w:val="Hyperlink"/>
          <w:rFonts w:ascii="Times New Roman" w:eastAsia="Times New Roman" w:hAnsi="Times New Roman" w:cs="Times New Roman"/>
          <w:color w:val="auto"/>
          <w:sz w:val="24"/>
          <w:szCs w:val="24"/>
          <w:u w:val="none"/>
          <w:lang w:eastAsia="lv-LV"/>
        </w:rPr>
      </w:pPr>
      <w:r w:rsidRPr="00AD5527">
        <w:rPr>
          <w:rStyle w:val="Hyperlink"/>
          <w:rFonts w:ascii="Times New Roman" w:eastAsia="Times New Roman" w:hAnsi="Times New Roman" w:cs="Times New Roman"/>
          <w:color w:val="auto"/>
          <w:sz w:val="24"/>
          <w:szCs w:val="24"/>
          <w:u w:val="none"/>
          <w:lang w:eastAsia="lv-LV"/>
        </w:rPr>
        <w:t>Tukuma novada Sēmes pagastā</w:t>
      </w:r>
    </w:p>
    <w:p w:rsidR="0032053E" w:rsidRPr="00AD5527" w:rsidRDefault="00AD5527" w:rsidP="00AD5527">
      <w:pPr>
        <w:spacing w:after="0"/>
        <w:ind w:right="5"/>
        <w:rPr>
          <w:rStyle w:val="Hyperlink"/>
          <w:rFonts w:ascii="Times New Roman" w:eastAsia="Times New Roman" w:hAnsi="Times New Roman" w:cs="Times New Roman"/>
          <w:color w:val="auto"/>
          <w:sz w:val="24"/>
          <w:szCs w:val="24"/>
          <w:u w:val="none"/>
          <w:lang w:eastAsia="lv-LV"/>
        </w:rPr>
      </w:pPr>
      <w:r>
        <w:rPr>
          <w:rStyle w:val="Hyperlink"/>
          <w:rFonts w:ascii="Times New Roman" w:eastAsia="Times New Roman" w:hAnsi="Times New Roman" w:cs="Times New Roman"/>
          <w:color w:val="auto"/>
          <w:sz w:val="24"/>
          <w:szCs w:val="24"/>
          <w:u w:val="none"/>
          <w:lang w:eastAsia="lv-LV"/>
        </w:rPr>
        <w:t>02.01.2019.                                                                                                                             Nr. 1/2019</w:t>
      </w:r>
    </w:p>
    <w:p w:rsidR="0032053E" w:rsidRPr="00AD5527" w:rsidRDefault="0032053E" w:rsidP="00AD5527">
      <w:pPr>
        <w:spacing w:after="0"/>
        <w:ind w:right="5"/>
        <w:jc w:val="center"/>
        <w:rPr>
          <w:rStyle w:val="Hyperlink"/>
          <w:rFonts w:ascii="Times New Roman" w:eastAsia="Times New Roman" w:hAnsi="Times New Roman" w:cs="Times New Roman"/>
          <w:color w:val="auto"/>
          <w:sz w:val="24"/>
          <w:szCs w:val="24"/>
          <w:u w:val="none"/>
          <w:lang w:eastAsia="lv-LV"/>
        </w:rPr>
      </w:pPr>
    </w:p>
    <w:p w:rsidR="0032053E" w:rsidRPr="00AD5527" w:rsidRDefault="0032053E" w:rsidP="007D2244">
      <w:pPr>
        <w:spacing w:after="0"/>
        <w:ind w:left="1440" w:right="5" w:firstLine="720"/>
        <w:jc w:val="center"/>
        <w:rPr>
          <w:rStyle w:val="Hyperlink"/>
          <w:rFonts w:ascii="Times New Roman" w:eastAsia="Times New Roman" w:hAnsi="Times New Roman" w:cs="Times New Roman"/>
          <w:sz w:val="24"/>
          <w:szCs w:val="24"/>
          <w:lang w:eastAsia="lv-LV"/>
        </w:rPr>
      </w:pPr>
    </w:p>
    <w:p w:rsidR="0032053E" w:rsidRPr="00AD5527" w:rsidRDefault="0032053E" w:rsidP="0032053E">
      <w:pPr>
        <w:pStyle w:val="NormalWeb"/>
        <w:shd w:val="clear" w:color="auto" w:fill="FFFFFF"/>
        <w:spacing w:before="0" w:beforeAutospacing="0" w:after="135" w:afterAutospacing="0"/>
        <w:jc w:val="center"/>
        <w:rPr>
          <w:color w:val="333333"/>
        </w:rPr>
      </w:pPr>
      <w:r w:rsidRPr="00AD5527">
        <w:rPr>
          <w:rStyle w:val="Strong"/>
          <w:color w:val="333333"/>
        </w:rPr>
        <w:t xml:space="preserve">Kārtība, kādā tiek reģistrēti </w:t>
      </w:r>
      <w:r w:rsidRPr="00AD5527">
        <w:rPr>
          <w:rStyle w:val="Strong"/>
          <w:color w:val="333333"/>
        </w:rPr>
        <w:t>Sēmes sākumskolas</w:t>
      </w:r>
      <w:r w:rsidRPr="00AD5527">
        <w:rPr>
          <w:rStyle w:val="Strong"/>
          <w:color w:val="333333"/>
        </w:rPr>
        <w:t xml:space="preserve"> skolēnu kavējumi un notiek skolēnu vecāku, pašvaldības vai valsts iestāžu informēšana par skolēnu neattaisnotiem mācību stundu kavējumiem</w:t>
      </w:r>
    </w:p>
    <w:p w:rsidR="0032053E" w:rsidRPr="00AD5527" w:rsidRDefault="0032053E" w:rsidP="0032053E">
      <w:pPr>
        <w:pStyle w:val="NormalWeb"/>
        <w:shd w:val="clear" w:color="auto" w:fill="FFFFFF"/>
        <w:spacing w:before="0" w:beforeAutospacing="0" w:after="135" w:afterAutospacing="0"/>
        <w:rPr>
          <w:color w:val="333333"/>
        </w:rPr>
      </w:pPr>
      <w:r w:rsidRPr="00AD5527">
        <w:rPr>
          <w:color w:val="333333"/>
        </w:rPr>
        <w:t> </w:t>
      </w:r>
    </w:p>
    <w:p w:rsidR="0032053E" w:rsidRPr="00AD5527" w:rsidRDefault="0032053E" w:rsidP="0032053E">
      <w:pPr>
        <w:pStyle w:val="NormalWeb"/>
        <w:shd w:val="clear" w:color="auto" w:fill="FFFFFF"/>
        <w:spacing w:before="0" w:beforeAutospacing="0" w:after="135" w:afterAutospacing="0"/>
        <w:jc w:val="right"/>
        <w:rPr>
          <w:color w:val="333333"/>
        </w:rPr>
      </w:pPr>
      <w:r w:rsidRPr="00AD5527">
        <w:rPr>
          <w:color w:val="333333"/>
        </w:rPr>
        <w:t>            Izdota saskaņā ar:</w:t>
      </w:r>
    </w:p>
    <w:p w:rsidR="0032053E" w:rsidRPr="00AD5527" w:rsidRDefault="0032053E" w:rsidP="0032053E">
      <w:pPr>
        <w:pStyle w:val="NormalWeb"/>
        <w:shd w:val="clear" w:color="auto" w:fill="FFFFFF"/>
        <w:spacing w:before="0" w:beforeAutospacing="0" w:after="135" w:afterAutospacing="0"/>
        <w:jc w:val="right"/>
        <w:rPr>
          <w:color w:val="333333"/>
        </w:rPr>
      </w:pPr>
      <w:r w:rsidRPr="00AD5527">
        <w:rPr>
          <w:color w:val="333333"/>
        </w:rPr>
        <w:t>Latvijas Republikas Ministru kabineta</w:t>
      </w:r>
    </w:p>
    <w:p w:rsidR="0032053E" w:rsidRPr="00AD5527" w:rsidRDefault="0032053E" w:rsidP="0032053E">
      <w:pPr>
        <w:pStyle w:val="NormalWeb"/>
        <w:shd w:val="clear" w:color="auto" w:fill="FFFFFF"/>
        <w:spacing w:before="0" w:beforeAutospacing="0" w:after="135" w:afterAutospacing="0"/>
        <w:jc w:val="right"/>
        <w:rPr>
          <w:color w:val="333333"/>
        </w:rPr>
      </w:pPr>
      <w:r w:rsidRPr="00AD5527">
        <w:rPr>
          <w:color w:val="333333"/>
        </w:rPr>
        <w:t>2011.gada 1.februāra noteikumiem Nr. 89</w:t>
      </w:r>
    </w:p>
    <w:p w:rsidR="0032053E" w:rsidRPr="00AD5527" w:rsidRDefault="0032053E" w:rsidP="0032053E">
      <w:pPr>
        <w:pStyle w:val="NormalWeb"/>
        <w:shd w:val="clear" w:color="auto" w:fill="FFFFFF"/>
        <w:spacing w:before="0" w:beforeAutospacing="0" w:after="135" w:afterAutospacing="0"/>
        <w:jc w:val="right"/>
        <w:rPr>
          <w:color w:val="333333"/>
        </w:rPr>
      </w:pPr>
      <w:r w:rsidRPr="00AD5527">
        <w:rPr>
          <w:color w:val="333333"/>
        </w:rPr>
        <w:t> „Kārtība, kādā izglītības iestāde informē</w:t>
      </w:r>
    </w:p>
    <w:p w:rsidR="0032053E" w:rsidRPr="00AD5527" w:rsidRDefault="0032053E" w:rsidP="0032053E">
      <w:pPr>
        <w:pStyle w:val="NormalWeb"/>
        <w:shd w:val="clear" w:color="auto" w:fill="FFFFFF"/>
        <w:spacing w:before="0" w:beforeAutospacing="0" w:after="135" w:afterAutospacing="0"/>
        <w:jc w:val="right"/>
        <w:rPr>
          <w:color w:val="333333"/>
        </w:rPr>
      </w:pPr>
      <w:r w:rsidRPr="00AD5527">
        <w:rPr>
          <w:color w:val="333333"/>
        </w:rPr>
        <w:t> izglītojamo vecākus, pašvaldības vai valsts iestādes,</w:t>
      </w:r>
    </w:p>
    <w:p w:rsidR="0032053E" w:rsidRPr="00AD5527" w:rsidRDefault="0032053E" w:rsidP="0032053E">
      <w:pPr>
        <w:pStyle w:val="NormalWeb"/>
        <w:shd w:val="clear" w:color="auto" w:fill="FFFFFF"/>
        <w:spacing w:before="0" w:beforeAutospacing="0" w:after="135" w:afterAutospacing="0"/>
        <w:jc w:val="right"/>
        <w:rPr>
          <w:color w:val="333333"/>
        </w:rPr>
      </w:pPr>
      <w:r w:rsidRPr="00AD5527">
        <w:rPr>
          <w:color w:val="333333"/>
        </w:rPr>
        <w:t> ja izglītojamais bez attaisnojoša iemesla</w:t>
      </w:r>
    </w:p>
    <w:p w:rsidR="0032053E" w:rsidRPr="00AD5527" w:rsidRDefault="0032053E" w:rsidP="0032053E">
      <w:pPr>
        <w:pStyle w:val="NormalWeb"/>
        <w:shd w:val="clear" w:color="auto" w:fill="FFFFFF"/>
        <w:spacing w:before="0" w:beforeAutospacing="0" w:after="135" w:afterAutospacing="0"/>
        <w:jc w:val="right"/>
        <w:rPr>
          <w:color w:val="333333"/>
        </w:rPr>
      </w:pPr>
      <w:r w:rsidRPr="00AD5527">
        <w:rPr>
          <w:color w:val="333333"/>
        </w:rPr>
        <w:t> neapmeklē izglītības iestādi”.</w:t>
      </w:r>
    </w:p>
    <w:p w:rsidR="0032053E" w:rsidRPr="00AD5527" w:rsidRDefault="0032053E" w:rsidP="0032053E">
      <w:pPr>
        <w:pStyle w:val="NormalWeb"/>
        <w:shd w:val="clear" w:color="auto" w:fill="FFFFFF"/>
        <w:spacing w:before="0" w:beforeAutospacing="0" w:after="135" w:afterAutospacing="0"/>
        <w:jc w:val="right"/>
        <w:rPr>
          <w:color w:val="333333"/>
        </w:rPr>
      </w:pPr>
      <w:r w:rsidRPr="00AD5527">
        <w:rPr>
          <w:color w:val="333333"/>
        </w:rPr>
        <w:t> </w:t>
      </w:r>
    </w:p>
    <w:p w:rsidR="0032053E" w:rsidRPr="00AD5527" w:rsidRDefault="0032053E" w:rsidP="0032053E">
      <w:pPr>
        <w:pStyle w:val="NormalWeb"/>
        <w:shd w:val="clear" w:color="auto" w:fill="FFFFFF"/>
        <w:spacing w:before="0" w:beforeAutospacing="0" w:after="135" w:afterAutospacing="0"/>
        <w:jc w:val="right"/>
        <w:rPr>
          <w:color w:val="333333"/>
        </w:rPr>
      </w:pPr>
      <w:r w:rsidRPr="00AD5527">
        <w:rPr>
          <w:color w:val="333333"/>
        </w:rPr>
        <w:t> </w:t>
      </w:r>
    </w:p>
    <w:p w:rsidR="0032053E" w:rsidRPr="00AD5527" w:rsidRDefault="0032053E" w:rsidP="00AD5527">
      <w:pPr>
        <w:pStyle w:val="NormalWeb"/>
        <w:shd w:val="clear" w:color="auto" w:fill="FFFFFF"/>
        <w:spacing w:before="0" w:beforeAutospacing="0" w:after="135" w:afterAutospacing="0"/>
        <w:jc w:val="center"/>
        <w:rPr>
          <w:color w:val="333333"/>
        </w:rPr>
      </w:pPr>
      <w:r w:rsidRPr="00AD5527">
        <w:rPr>
          <w:rStyle w:val="Strong"/>
          <w:color w:val="333333"/>
        </w:rPr>
        <w:t>I.                   Vispārīgie noteikumi</w:t>
      </w:r>
    </w:p>
    <w:p w:rsidR="0032053E" w:rsidRPr="00AD5527" w:rsidRDefault="0032053E" w:rsidP="00AD5527">
      <w:pPr>
        <w:pStyle w:val="NormalWeb"/>
        <w:shd w:val="clear" w:color="auto" w:fill="FFFFFF"/>
        <w:spacing w:before="0" w:beforeAutospacing="0" w:after="135" w:afterAutospacing="0"/>
        <w:jc w:val="both"/>
        <w:rPr>
          <w:color w:val="333333"/>
        </w:rPr>
      </w:pPr>
      <w:r w:rsidRPr="00AD5527">
        <w:rPr>
          <w:color w:val="333333"/>
        </w:rPr>
        <w:t>1.      Iekšējie noteikumi nosaka kārtību, kādā skola veic skolēnu kavējumu reģistrāciju un uzskaiti un informē skolēnu vecākus vai personas, kas viņus aizstāj (turpmāk -  vecāki), Tukuma novadu pašvaldību vai valsts iestādes ja skolēns bez attaisnojoša iemesla neapmeklē skolu.</w:t>
      </w:r>
    </w:p>
    <w:p w:rsidR="0032053E" w:rsidRPr="00AD5527" w:rsidRDefault="0032053E" w:rsidP="00AD5527">
      <w:pPr>
        <w:pStyle w:val="NormalWeb"/>
        <w:shd w:val="clear" w:color="auto" w:fill="FFFFFF"/>
        <w:spacing w:before="0" w:beforeAutospacing="0" w:after="135" w:afterAutospacing="0"/>
        <w:jc w:val="both"/>
        <w:rPr>
          <w:color w:val="333333"/>
        </w:rPr>
      </w:pPr>
      <w:r w:rsidRPr="00AD5527">
        <w:rPr>
          <w:color w:val="333333"/>
        </w:rPr>
        <w:t xml:space="preserve">2.      Ar šiem noteikumiem skolēni un viņu vecāki tiek iepazīstināti </w:t>
      </w:r>
      <w:r w:rsidRPr="00AD5527">
        <w:rPr>
          <w:color w:val="333333"/>
        </w:rPr>
        <w:t xml:space="preserve">katra mācību gada sākumā </w:t>
      </w:r>
      <w:r w:rsidRPr="00AD5527">
        <w:rPr>
          <w:color w:val="333333"/>
        </w:rPr>
        <w:t xml:space="preserve"> un skolas mājas lapā. Par iepazīšanos ar šiem noteikumiem skolēni un vecāki parakstās skolēnu dienasgrāmatās.</w:t>
      </w:r>
    </w:p>
    <w:p w:rsidR="0032053E" w:rsidRPr="00AD5527" w:rsidRDefault="0032053E" w:rsidP="00AD5527">
      <w:pPr>
        <w:pStyle w:val="NormalWeb"/>
        <w:shd w:val="clear" w:color="auto" w:fill="FFFFFF"/>
        <w:spacing w:before="0" w:beforeAutospacing="0" w:after="135" w:afterAutospacing="0"/>
        <w:jc w:val="center"/>
        <w:rPr>
          <w:color w:val="333333"/>
        </w:rPr>
      </w:pPr>
      <w:r w:rsidRPr="00AD5527">
        <w:rPr>
          <w:rStyle w:val="Strong"/>
          <w:color w:val="333333"/>
        </w:rPr>
        <w:t>II.                Skolēnu kavējumu reģistrācija un uzskaite</w:t>
      </w:r>
    </w:p>
    <w:p w:rsidR="0032053E" w:rsidRPr="00AD5527" w:rsidRDefault="0032053E" w:rsidP="00AD5527">
      <w:pPr>
        <w:pStyle w:val="NormalWeb"/>
        <w:shd w:val="clear" w:color="auto" w:fill="FFFFFF"/>
        <w:spacing w:before="0" w:beforeAutospacing="0" w:after="135" w:afterAutospacing="0"/>
        <w:jc w:val="both"/>
        <w:rPr>
          <w:color w:val="333333"/>
        </w:rPr>
      </w:pPr>
      <w:r w:rsidRPr="00AD5527">
        <w:rPr>
          <w:color w:val="333333"/>
        </w:rPr>
        <w:t>3.      </w:t>
      </w:r>
      <w:r w:rsidRPr="00AD5527">
        <w:rPr>
          <w:rStyle w:val="Strong"/>
          <w:color w:val="333333"/>
        </w:rPr>
        <w:t>Pedagogi</w:t>
      </w:r>
      <w:r w:rsidRPr="00AD5527">
        <w:rPr>
          <w:color w:val="333333"/>
        </w:rPr>
        <w:t> elektroniskajā žurnālā  reģistrē skolēnu ierašanos vai neierašanos skolā, stundas sākuma kavējumu katru mācību stundu.</w:t>
      </w:r>
    </w:p>
    <w:p w:rsidR="0032053E" w:rsidRPr="00AD5527" w:rsidRDefault="0032053E" w:rsidP="00AD5527">
      <w:pPr>
        <w:pStyle w:val="NormalWeb"/>
        <w:shd w:val="clear" w:color="auto" w:fill="FFFFFF"/>
        <w:spacing w:before="0" w:beforeAutospacing="0" w:after="135" w:afterAutospacing="0"/>
        <w:jc w:val="both"/>
        <w:rPr>
          <w:color w:val="333333"/>
        </w:rPr>
      </w:pPr>
      <w:r w:rsidRPr="00AD5527">
        <w:rPr>
          <w:color w:val="333333"/>
        </w:rPr>
        <w:t>4.      </w:t>
      </w:r>
      <w:r w:rsidRPr="00AD5527">
        <w:rPr>
          <w:rStyle w:val="Strong"/>
          <w:color w:val="333333"/>
        </w:rPr>
        <w:t>Skolēnu vecāki</w:t>
      </w:r>
      <w:r w:rsidRPr="00AD5527">
        <w:rPr>
          <w:color w:val="333333"/>
        </w:rPr>
        <w:t>  informē par skolēna kavējumu pirmās kavētās dienas laikā no plkst. 7.45 līdz 9.00 vai iepriekšējā dienā, norādot skolēna vārdu, uzvārdu, klasi</w:t>
      </w:r>
      <w:r w:rsidR="00AD5527">
        <w:rPr>
          <w:color w:val="333333"/>
        </w:rPr>
        <w:t xml:space="preserve"> vai grupu </w:t>
      </w:r>
      <w:r w:rsidRPr="00AD5527">
        <w:rPr>
          <w:color w:val="333333"/>
        </w:rPr>
        <w:t xml:space="preserve"> un kavējuma iemeslu:</w:t>
      </w:r>
    </w:p>
    <w:p w:rsidR="0032053E" w:rsidRPr="00AD5527" w:rsidRDefault="0032053E" w:rsidP="00AD5527">
      <w:pPr>
        <w:pStyle w:val="NormalWeb"/>
        <w:shd w:val="clear" w:color="auto" w:fill="FFFFFF"/>
        <w:spacing w:before="0" w:beforeAutospacing="0" w:after="135" w:afterAutospacing="0"/>
        <w:jc w:val="both"/>
        <w:rPr>
          <w:color w:val="333333"/>
        </w:rPr>
      </w:pPr>
      <w:r w:rsidRPr="00AD5527">
        <w:rPr>
          <w:color w:val="333333"/>
        </w:rPr>
        <w:lastRenderedPageBreak/>
        <w:t>4.1.</w:t>
      </w:r>
      <w:r w:rsidRPr="00AD5527">
        <w:rPr>
          <w:color w:val="333333"/>
        </w:rPr>
        <w:t>klases</w:t>
      </w:r>
      <w:r w:rsidR="00AD5527">
        <w:rPr>
          <w:color w:val="333333"/>
        </w:rPr>
        <w:t xml:space="preserve">, grupas </w:t>
      </w:r>
      <w:r w:rsidRPr="00AD5527">
        <w:rPr>
          <w:color w:val="333333"/>
        </w:rPr>
        <w:t xml:space="preserve"> audzinātāju (personīgā tālruņa numurs</w:t>
      </w:r>
      <w:r w:rsidRPr="00AD5527">
        <w:rPr>
          <w:color w:val="333333"/>
        </w:rPr>
        <w:t xml:space="preserve"> skolēna dienasgrāmatā  63181611 – skolotāju istaba vai elektroniski uz lietvedes e-pasta adresi : </w:t>
      </w:r>
      <w:hyperlink r:id="rId10" w:history="1">
        <w:r w:rsidRPr="00AD5527">
          <w:rPr>
            <w:rStyle w:val="Hyperlink"/>
          </w:rPr>
          <w:t>sintija.subota@tukums.lv</w:t>
        </w:r>
      </w:hyperlink>
      <w:r w:rsidRPr="00AD5527">
        <w:rPr>
          <w:color w:val="333333"/>
        </w:rPr>
        <w:t xml:space="preserve"> </w:t>
      </w:r>
    </w:p>
    <w:p w:rsidR="0032053E" w:rsidRPr="00AD5527" w:rsidRDefault="0032053E" w:rsidP="00AD5527">
      <w:pPr>
        <w:pStyle w:val="NormalWeb"/>
        <w:shd w:val="clear" w:color="auto" w:fill="FFFFFF"/>
        <w:spacing w:before="0" w:beforeAutospacing="0" w:after="135" w:afterAutospacing="0"/>
        <w:jc w:val="both"/>
        <w:rPr>
          <w:color w:val="333333"/>
        </w:rPr>
      </w:pPr>
      <w:r w:rsidRPr="00AD5527">
        <w:rPr>
          <w:color w:val="333333"/>
        </w:rPr>
        <w:t>4.2.</w:t>
      </w:r>
      <w:r w:rsidR="00AD5527">
        <w:rPr>
          <w:color w:val="333333"/>
        </w:rPr>
        <w:t>direktores vietnieci</w:t>
      </w:r>
      <w:r w:rsidRPr="00AD5527">
        <w:rPr>
          <w:color w:val="333333"/>
        </w:rPr>
        <w:t xml:space="preserve"> </w:t>
      </w:r>
      <w:r w:rsidRPr="00AD5527">
        <w:rPr>
          <w:color w:val="333333"/>
        </w:rPr>
        <w:t xml:space="preserve">izglītības jomā </w:t>
      </w:r>
      <w:r w:rsidRPr="00AD5527">
        <w:rPr>
          <w:color w:val="333333"/>
        </w:rPr>
        <w:t xml:space="preserve"> </w:t>
      </w:r>
      <w:r w:rsidRPr="00AD5527">
        <w:rPr>
          <w:color w:val="333333"/>
        </w:rPr>
        <w:t xml:space="preserve">(I. Zauere </w:t>
      </w:r>
      <w:r w:rsidRPr="00AD5527">
        <w:rPr>
          <w:color w:val="333333"/>
        </w:rPr>
        <w:t xml:space="preserve"> – </w:t>
      </w:r>
      <w:r w:rsidRPr="00AD5527">
        <w:rPr>
          <w:color w:val="333333"/>
        </w:rPr>
        <w:t xml:space="preserve">63181611) </w:t>
      </w:r>
      <w:r w:rsidRPr="00AD5527">
        <w:rPr>
          <w:color w:val="333333"/>
        </w:rPr>
        <w:t>vai elektroniski</w:t>
      </w:r>
      <w:r w:rsidR="00AD5527">
        <w:rPr>
          <w:color w:val="333333"/>
        </w:rPr>
        <w:t xml:space="preserve">: </w:t>
      </w:r>
      <w:hyperlink r:id="rId11" w:history="1">
        <w:r w:rsidR="00AD5527" w:rsidRPr="000B36EC">
          <w:rPr>
            <w:rStyle w:val="Hyperlink"/>
          </w:rPr>
          <w:t>inguna.zauere@tukums.lv</w:t>
        </w:r>
      </w:hyperlink>
      <w:r w:rsidR="00AD5527">
        <w:rPr>
          <w:color w:val="333333"/>
        </w:rPr>
        <w:t xml:space="preserve"> </w:t>
      </w:r>
    </w:p>
    <w:p w:rsidR="0032053E" w:rsidRPr="00AD5527" w:rsidRDefault="0032053E" w:rsidP="00AD5527">
      <w:pPr>
        <w:pStyle w:val="NormalWeb"/>
        <w:shd w:val="clear" w:color="auto" w:fill="FFFFFF"/>
        <w:spacing w:before="0" w:beforeAutospacing="0" w:after="135" w:afterAutospacing="0"/>
        <w:jc w:val="both"/>
        <w:rPr>
          <w:color w:val="333333"/>
        </w:rPr>
      </w:pPr>
      <w:r w:rsidRPr="00AD5527">
        <w:rPr>
          <w:color w:val="333333"/>
        </w:rPr>
        <w:t>5.        </w:t>
      </w:r>
      <w:r w:rsidRPr="00AD5527">
        <w:rPr>
          <w:rStyle w:val="Strong"/>
          <w:color w:val="333333"/>
        </w:rPr>
        <w:t>Klašu</w:t>
      </w:r>
      <w:r w:rsidRPr="00AD5527">
        <w:rPr>
          <w:rStyle w:val="Strong"/>
          <w:color w:val="333333"/>
        </w:rPr>
        <w:t xml:space="preserve">, grupu </w:t>
      </w:r>
      <w:r w:rsidRPr="00AD5527">
        <w:rPr>
          <w:rStyle w:val="Strong"/>
          <w:color w:val="333333"/>
        </w:rPr>
        <w:t xml:space="preserve"> audzinātāji</w:t>
      </w:r>
      <w:r w:rsidRPr="00AD5527">
        <w:rPr>
          <w:color w:val="333333"/>
        </w:rPr>
        <w:t> ievada ziņas par skolēnu attaisnotajiem kavējumiem, ja skolēni piedalās skolas atļautos pasākumos, elektroniskajā žurnālā ne vēlāk kā līdz katras dienas plkst. 9.00.</w:t>
      </w:r>
    </w:p>
    <w:p w:rsidR="0032053E" w:rsidRPr="00AD5527" w:rsidRDefault="0032053E" w:rsidP="00AD5527">
      <w:pPr>
        <w:pStyle w:val="NormalWeb"/>
        <w:shd w:val="clear" w:color="auto" w:fill="FFFFFF"/>
        <w:spacing w:before="0" w:beforeAutospacing="0" w:after="135" w:afterAutospacing="0"/>
        <w:jc w:val="both"/>
        <w:rPr>
          <w:color w:val="333333"/>
        </w:rPr>
      </w:pPr>
      <w:r w:rsidRPr="00AD5527">
        <w:rPr>
          <w:color w:val="333333"/>
        </w:rPr>
        <w:t>6.        Ja skolēns bez attaisnojoša iemesla neapmeklē skolu, </w:t>
      </w:r>
      <w:r w:rsidRPr="00AD5527">
        <w:rPr>
          <w:rStyle w:val="Strong"/>
          <w:color w:val="333333"/>
        </w:rPr>
        <w:t>klases audzinātājs</w:t>
      </w:r>
      <w:r w:rsidRPr="00AD5527">
        <w:rPr>
          <w:color w:val="333333"/>
        </w:rPr>
        <w:t> mācību dienas laikā sazinās ar vecākiem, lai noskaidrotu neierašanās iemeslus.</w:t>
      </w:r>
    </w:p>
    <w:p w:rsidR="0032053E" w:rsidRPr="00AD5527" w:rsidRDefault="0032053E" w:rsidP="00AD5527">
      <w:pPr>
        <w:pStyle w:val="NormalWeb"/>
        <w:shd w:val="clear" w:color="auto" w:fill="FFFFFF"/>
        <w:spacing w:before="0" w:beforeAutospacing="0" w:after="135" w:afterAutospacing="0"/>
        <w:jc w:val="both"/>
        <w:rPr>
          <w:color w:val="333333"/>
        </w:rPr>
      </w:pPr>
      <w:r w:rsidRPr="00AD5527">
        <w:rPr>
          <w:color w:val="333333"/>
        </w:rPr>
        <w:t>7.        Ja divu mācību dienu laikā </w:t>
      </w:r>
      <w:r w:rsidRPr="00AD5527">
        <w:rPr>
          <w:rStyle w:val="Strong"/>
          <w:color w:val="333333"/>
        </w:rPr>
        <w:t>klases</w:t>
      </w:r>
      <w:r w:rsidR="00AD5527">
        <w:rPr>
          <w:rStyle w:val="Strong"/>
          <w:color w:val="333333"/>
        </w:rPr>
        <w:t xml:space="preserve">, </w:t>
      </w:r>
      <w:bookmarkStart w:id="0" w:name="_GoBack"/>
      <w:bookmarkEnd w:id="0"/>
      <w:r w:rsidRPr="00AD5527">
        <w:rPr>
          <w:rStyle w:val="Strong"/>
          <w:color w:val="333333"/>
        </w:rPr>
        <w:t>grupas</w:t>
      </w:r>
      <w:r w:rsidRPr="00AD5527">
        <w:rPr>
          <w:rStyle w:val="Strong"/>
          <w:color w:val="333333"/>
        </w:rPr>
        <w:t xml:space="preserve"> audzinātājs</w:t>
      </w:r>
      <w:r w:rsidRPr="00AD5527">
        <w:rPr>
          <w:color w:val="333333"/>
        </w:rPr>
        <w:t> nav varējis iegūt informāciju par skolēna kavējuma iemeslu, viņš par to informē </w:t>
      </w:r>
      <w:r w:rsidRPr="00AD5527">
        <w:rPr>
          <w:rStyle w:val="Strong"/>
          <w:color w:val="333333"/>
        </w:rPr>
        <w:t>skolas administrāciju</w:t>
      </w:r>
      <w:r w:rsidRPr="00AD5527">
        <w:rPr>
          <w:color w:val="333333"/>
        </w:rPr>
        <w:t>, kura</w:t>
      </w:r>
      <w:r w:rsidRPr="00AD5527">
        <w:rPr>
          <w:color w:val="333333"/>
        </w:rPr>
        <w:t xml:space="preserve"> turpina meklēt kontaktus ar skolēna vecākiem.</w:t>
      </w:r>
    </w:p>
    <w:p w:rsidR="0032053E" w:rsidRPr="00AD5527" w:rsidRDefault="0032053E" w:rsidP="00AD5527">
      <w:pPr>
        <w:pStyle w:val="NormalWeb"/>
        <w:shd w:val="clear" w:color="auto" w:fill="FFFFFF"/>
        <w:spacing w:before="0" w:beforeAutospacing="0" w:after="135" w:afterAutospacing="0"/>
        <w:jc w:val="both"/>
        <w:rPr>
          <w:color w:val="333333"/>
        </w:rPr>
      </w:pPr>
      <w:r w:rsidRPr="00AD5527">
        <w:rPr>
          <w:color w:val="333333"/>
        </w:rPr>
        <w:t>8.        Mācību stundas, mācību ekskursijas, projektu</w:t>
      </w:r>
      <w:r w:rsidRPr="00AD5527">
        <w:rPr>
          <w:color w:val="333333"/>
        </w:rPr>
        <w:t xml:space="preserve">s </w:t>
      </w:r>
      <w:r w:rsidRPr="00AD5527">
        <w:rPr>
          <w:color w:val="333333"/>
        </w:rPr>
        <w:t>un obligātos audzināšanas un sporta pasākumus nedrīkst kavēt bez attaisnojoša iemesla. Nedēļas laikā pēc kavējuma skolēnam jāiesniedz klases audzinātājam attaisnojošs dokuments: par 1 – 2 dienu kavējumu vecāku vai personu, kas viņus aizstāj, attaisnojošs dokuments, par 3 un vairāk dienām ģimenes vai ārstējošā ārsta medicīniskā izziņa. Ja vienas nedēļas laikā attaisnojošs dokuments netiek iesniegts, kavējums tiek uzskatīts par neattaisnotu. Par skolēna kavējumu attaisnojošiem dokumentiem tiek uzskatīti:</w:t>
      </w:r>
    </w:p>
    <w:p w:rsidR="0032053E" w:rsidRPr="00AD5527" w:rsidRDefault="0032053E" w:rsidP="00AD5527">
      <w:pPr>
        <w:pStyle w:val="NormalWeb"/>
        <w:shd w:val="clear" w:color="auto" w:fill="FFFFFF"/>
        <w:spacing w:before="0" w:beforeAutospacing="0" w:after="135" w:afterAutospacing="0"/>
        <w:jc w:val="both"/>
        <w:rPr>
          <w:color w:val="333333"/>
        </w:rPr>
      </w:pPr>
      <w:r w:rsidRPr="00AD5527">
        <w:rPr>
          <w:color w:val="333333"/>
        </w:rPr>
        <w:t>8.1.           direktores atļauja piedalīties skolas pasākumos vai pasākumos, kuros skolēns pārstāv skolu,</w:t>
      </w:r>
    </w:p>
    <w:p w:rsidR="0032053E" w:rsidRPr="00AD5527" w:rsidRDefault="0032053E" w:rsidP="00AD5527">
      <w:pPr>
        <w:pStyle w:val="NormalWeb"/>
        <w:shd w:val="clear" w:color="auto" w:fill="FFFFFF"/>
        <w:spacing w:before="0" w:beforeAutospacing="0" w:after="135" w:afterAutospacing="0"/>
        <w:jc w:val="both"/>
        <w:rPr>
          <w:color w:val="333333"/>
        </w:rPr>
      </w:pPr>
      <w:r w:rsidRPr="00AD5527">
        <w:rPr>
          <w:color w:val="333333"/>
        </w:rPr>
        <w:t>8.2.           ģimenes vai ārstējošā ārsta izziņa par slimošanas laiku,</w:t>
      </w:r>
    </w:p>
    <w:p w:rsidR="0032053E" w:rsidRPr="00AD5527" w:rsidRDefault="0032053E" w:rsidP="00AD5527">
      <w:pPr>
        <w:pStyle w:val="NormalWeb"/>
        <w:shd w:val="clear" w:color="auto" w:fill="FFFFFF"/>
        <w:spacing w:before="0" w:beforeAutospacing="0" w:after="135" w:afterAutospacing="0"/>
        <w:jc w:val="both"/>
        <w:rPr>
          <w:color w:val="333333"/>
        </w:rPr>
      </w:pPr>
      <w:r w:rsidRPr="00AD5527">
        <w:rPr>
          <w:color w:val="333333"/>
        </w:rPr>
        <w:t xml:space="preserve">8.3.           vecāku ziņojums par kavējumu </w:t>
      </w:r>
      <w:r w:rsidRPr="00AD5527">
        <w:rPr>
          <w:b/>
          <w:color w:val="333333"/>
          <w:u w:val="single"/>
        </w:rPr>
        <w:t>līdz divām mācību dienām mēnesī</w:t>
      </w:r>
      <w:r w:rsidRPr="00AD5527">
        <w:rPr>
          <w:color w:val="333333"/>
        </w:rPr>
        <w:t>, norādot kavējuma iemeslu.</w:t>
      </w:r>
    </w:p>
    <w:p w:rsidR="0032053E" w:rsidRPr="00AD5527" w:rsidRDefault="0032053E" w:rsidP="00AD5527">
      <w:pPr>
        <w:pStyle w:val="NormalWeb"/>
        <w:shd w:val="clear" w:color="auto" w:fill="FFFFFF"/>
        <w:spacing w:before="0" w:beforeAutospacing="0" w:after="135" w:afterAutospacing="0"/>
        <w:jc w:val="center"/>
        <w:rPr>
          <w:color w:val="333333"/>
        </w:rPr>
      </w:pPr>
      <w:r w:rsidRPr="00AD5527">
        <w:rPr>
          <w:rStyle w:val="Strong"/>
          <w:color w:val="333333"/>
        </w:rPr>
        <w:t>III.             Pašvaldības vai valsts iestāžu informēšana par skolēnu kavējumiem</w:t>
      </w:r>
    </w:p>
    <w:p w:rsidR="0032053E" w:rsidRPr="00AD5527" w:rsidRDefault="0032053E" w:rsidP="00AD5527">
      <w:pPr>
        <w:pStyle w:val="NormalWeb"/>
        <w:shd w:val="clear" w:color="auto" w:fill="FFFFFF"/>
        <w:spacing w:before="0" w:beforeAutospacing="0" w:after="135" w:afterAutospacing="0"/>
        <w:jc w:val="both"/>
        <w:rPr>
          <w:color w:val="333333"/>
        </w:rPr>
      </w:pPr>
      <w:r w:rsidRPr="00AD5527">
        <w:rPr>
          <w:color w:val="333333"/>
        </w:rPr>
        <w:t>9.        Ja skolēns vairāk nekā 20 mācību stundas semestrī nav apmeklējis skolu un skolai nav informācijas par kavēšanas iemeslu vai iemesls nav uzskatāms par attaisnojošu, skola par to nekavējoties rakstiski informē pašvaldības izglītības pārvaldi.</w:t>
      </w:r>
    </w:p>
    <w:p w:rsidR="0032053E" w:rsidRPr="00AD5527" w:rsidRDefault="0032053E" w:rsidP="00AD5527">
      <w:pPr>
        <w:pStyle w:val="NormalWeb"/>
        <w:shd w:val="clear" w:color="auto" w:fill="FFFFFF"/>
        <w:spacing w:before="0" w:beforeAutospacing="0" w:after="135" w:afterAutospacing="0"/>
        <w:jc w:val="both"/>
        <w:rPr>
          <w:color w:val="333333"/>
        </w:rPr>
      </w:pPr>
      <w:r w:rsidRPr="00AD5527">
        <w:rPr>
          <w:color w:val="333333"/>
        </w:rPr>
        <w:t>10.    Ja ir pamatotas aizdomas, ka pārkāptas tā skolēna tiesības, kas bez attaisnojoša iemesla neapmeklē skolu, skola par to informē pašvaldības kompetentās iestādes, ja tām konstatēto tiesību pārkāpumu nav izdevies novērst, skola par minēto tiesību pārkāpumu informē Valsts bērnu tiesību aizsardzības inspekciju.</w:t>
      </w:r>
    </w:p>
    <w:p w:rsidR="0032053E" w:rsidRPr="00AD5527" w:rsidRDefault="0032053E" w:rsidP="00AD5527">
      <w:pPr>
        <w:pStyle w:val="NormalWeb"/>
        <w:shd w:val="clear" w:color="auto" w:fill="FFFFFF"/>
        <w:spacing w:before="0" w:beforeAutospacing="0" w:after="135" w:afterAutospacing="0"/>
        <w:jc w:val="both"/>
        <w:rPr>
          <w:color w:val="333333"/>
        </w:rPr>
      </w:pPr>
      <w:r w:rsidRPr="00AD5527">
        <w:rPr>
          <w:color w:val="333333"/>
        </w:rPr>
        <w:t>11.    Līdz katra nākamā mēneša 5.datumam skola iesniedz informāciju par kavējumiem Tukuma novada Izglītības pārvaldei, kas tālāk rīkojas saskaņā ar Ministru Kabineta noteikto kārtību.</w:t>
      </w:r>
    </w:p>
    <w:p w:rsidR="00AD5527" w:rsidRPr="00AD5527" w:rsidRDefault="00AD5527" w:rsidP="00AD5527">
      <w:pPr>
        <w:pStyle w:val="NormalWeb"/>
        <w:shd w:val="clear" w:color="auto" w:fill="FFFFFF"/>
        <w:spacing w:before="0" w:beforeAutospacing="0" w:after="135" w:afterAutospacing="0"/>
        <w:jc w:val="center"/>
        <w:rPr>
          <w:rStyle w:val="Strong"/>
          <w:color w:val="333333"/>
        </w:rPr>
      </w:pPr>
    </w:p>
    <w:p w:rsidR="0032053E" w:rsidRPr="00AD5527" w:rsidRDefault="0032053E" w:rsidP="00AD5527">
      <w:pPr>
        <w:pStyle w:val="NormalWeb"/>
        <w:shd w:val="clear" w:color="auto" w:fill="FFFFFF"/>
        <w:spacing w:before="0" w:beforeAutospacing="0" w:after="135" w:afterAutospacing="0"/>
        <w:jc w:val="center"/>
        <w:rPr>
          <w:color w:val="333333"/>
        </w:rPr>
      </w:pPr>
      <w:r w:rsidRPr="00AD5527">
        <w:rPr>
          <w:rStyle w:val="Strong"/>
          <w:color w:val="333333"/>
        </w:rPr>
        <w:t>IV.             Noslēguma noteikumi</w:t>
      </w:r>
    </w:p>
    <w:p w:rsidR="0032053E" w:rsidRPr="00AD5527" w:rsidRDefault="00AD5527" w:rsidP="00AD5527">
      <w:pPr>
        <w:pStyle w:val="NormalWeb"/>
        <w:shd w:val="clear" w:color="auto" w:fill="FFFFFF"/>
        <w:spacing w:before="0" w:beforeAutospacing="0" w:after="135" w:afterAutospacing="0"/>
        <w:rPr>
          <w:color w:val="333333"/>
        </w:rPr>
      </w:pPr>
      <w:r w:rsidRPr="00AD5527">
        <w:rPr>
          <w:color w:val="333333"/>
        </w:rPr>
        <w:t>13.    Kārtība stājas spēkā 2019.gada 2. janvārī.</w:t>
      </w:r>
    </w:p>
    <w:p w:rsidR="00AD5527" w:rsidRPr="00AD5527" w:rsidRDefault="0032053E" w:rsidP="00AD5527">
      <w:pPr>
        <w:pStyle w:val="NormalWeb"/>
        <w:shd w:val="clear" w:color="auto" w:fill="FFFFFF"/>
        <w:spacing w:before="0" w:beforeAutospacing="0" w:after="135" w:afterAutospacing="0"/>
        <w:jc w:val="both"/>
        <w:rPr>
          <w:color w:val="333333"/>
        </w:rPr>
      </w:pPr>
      <w:r w:rsidRPr="00AD5527">
        <w:rPr>
          <w:color w:val="333333"/>
        </w:rPr>
        <w:t>14.    Uzskatīt par spēku zaudējušu 2015.gada 2</w:t>
      </w:r>
      <w:r w:rsidR="00AD5527" w:rsidRPr="00AD5527">
        <w:rPr>
          <w:color w:val="333333"/>
        </w:rPr>
        <w:t xml:space="preserve">3.martā apstiprināto </w:t>
      </w:r>
      <w:r w:rsidR="00AD5527" w:rsidRPr="00AD5527">
        <w:rPr>
          <w:rStyle w:val="Strong"/>
          <w:b w:val="0"/>
          <w:color w:val="333333"/>
        </w:rPr>
        <w:t>Kārtību</w:t>
      </w:r>
      <w:r w:rsidR="00AD5527" w:rsidRPr="00AD5527">
        <w:rPr>
          <w:rStyle w:val="Strong"/>
          <w:b w:val="0"/>
          <w:color w:val="333333"/>
        </w:rPr>
        <w:t>, kādā tiek reģistrēti Sēmes sākumskolas skolēnu kavējumi un notiek skolēnu vecāku, pašvaldības vai valsts iestāžu informēšana par skolēnu neattaisnotiem mācību stundu kavējumiem</w:t>
      </w:r>
      <w:r w:rsidR="00AD5527" w:rsidRPr="00AD5527">
        <w:rPr>
          <w:rStyle w:val="Strong"/>
          <w:b w:val="0"/>
          <w:color w:val="333333"/>
        </w:rPr>
        <w:t>.</w:t>
      </w:r>
    </w:p>
    <w:p w:rsidR="00AD5527" w:rsidRPr="00AD5527" w:rsidRDefault="00AD5527" w:rsidP="00AD5527">
      <w:pPr>
        <w:pStyle w:val="NormalWeb"/>
        <w:shd w:val="clear" w:color="auto" w:fill="FFFFFF"/>
        <w:spacing w:before="0" w:beforeAutospacing="0" w:after="135" w:afterAutospacing="0"/>
        <w:jc w:val="both"/>
        <w:rPr>
          <w:color w:val="333333"/>
        </w:rPr>
      </w:pPr>
      <w:r w:rsidRPr="00AD5527">
        <w:rPr>
          <w:color w:val="333333"/>
        </w:rPr>
        <w:t> </w:t>
      </w:r>
    </w:p>
    <w:p w:rsidR="0032053E" w:rsidRDefault="0032053E" w:rsidP="00AD5527">
      <w:pPr>
        <w:pStyle w:val="NormalWeb"/>
        <w:shd w:val="clear" w:color="auto" w:fill="FFFFFF"/>
        <w:spacing w:before="0" w:beforeAutospacing="0" w:after="135" w:afterAutospacing="0"/>
        <w:rPr>
          <w:rFonts w:ascii="Helvetica" w:hAnsi="Helvetica" w:cs="Helvetica"/>
          <w:color w:val="333333"/>
          <w:sz w:val="18"/>
          <w:szCs w:val="18"/>
        </w:rPr>
      </w:pPr>
    </w:p>
    <w:p w:rsidR="0032053E" w:rsidRPr="00754EF2" w:rsidRDefault="0032053E" w:rsidP="007D2244">
      <w:pPr>
        <w:spacing w:after="0"/>
        <w:ind w:left="1440" w:right="5" w:firstLine="720"/>
        <w:jc w:val="center"/>
        <w:rPr>
          <w:rFonts w:ascii="Times New Roman" w:eastAsia="Times New Roman" w:hAnsi="Times New Roman" w:cs="Times New Roman"/>
          <w:sz w:val="20"/>
          <w:szCs w:val="20"/>
          <w:lang w:eastAsia="lv-LV" w:bidi="lo-LA"/>
        </w:rPr>
      </w:pPr>
    </w:p>
    <w:sectPr w:rsidR="0032053E" w:rsidRPr="00754EF2" w:rsidSect="00043A7C">
      <w:headerReference w:type="even" r:id="rId12"/>
      <w:headerReference w:type="default" r:id="rId13"/>
      <w:footerReference w:type="even" r:id="rId14"/>
      <w:footerReference w:type="default" r:id="rId15"/>
      <w:headerReference w:type="first" r:id="rId16"/>
      <w:footerReference w:type="first" r:id="rId17"/>
      <w:pgSz w:w="11906" w:h="16838"/>
      <w:pgMar w:top="851" w:right="566"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E09" w:rsidRDefault="00B61E09" w:rsidP="00D3118A">
      <w:pPr>
        <w:spacing w:after="0" w:line="240" w:lineRule="auto"/>
      </w:pPr>
      <w:r>
        <w:separator/>
      </w:r>
    </w:p>
  </w:endnote>
  <w:endnote w:type="continuationSeparator" w:id="0">
    <w:p w:rsidR="00B61E09" w:rsidRDefault="00B61E09" w:rsidP="00D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8A" w:rsidRDefault="00D311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8A" w:rsidRDefault="00D311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8A" w:rsidRDefault="00D311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E09" w:rsidRDefault="00B61E09" w:rsidP="00D3118A">
      <w:pPr>
        <w:spacing w:after="0" w:line="240" w:lineRule="auto"/>
      </w:pPr>
      <w:r>
        <w:separator/>
      </w:r>
    </w:p>
  </w:footnote>
  <w:footnote w:type="continuationSeparator" w:id="0">
    <w:p w:rsidR="00B61E09" w:rsidRDefault="00B61E09" w:rsidP="00D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8A" w:rsidRDefault="00D311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8A" w:rsidRDefault="00D311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8A" w:rsidRDefault="00D311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D4D2E"/>
    <w:multiLevelType w:val="multilevel"/>
    <w:tmpl w:val="D1FE97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EB334D1"/>
    <w:multiLevelType w:val="hybridMultilevel"/>
    <w:tmpl w:val="F7CC0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DCE410E"/>
    <w:multiLevelType w:val="hybridMultilevel"/>
    <w:tmpl w:val="CB1EC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277"/>
    <w:rsid w:val="00034BC0"/>
    <w:rsid w:val="00036EF1"/>
    <w:rsid w:val="00043A7C"/>
    <w:rsid w:val="0008276D"/>
    <w:rsid w:val="000E24BB"/>
    <w:rsid w:val="0010353A"/>
    <w:rsid w:val="00152735"/>
    <w:rsid w:val="00183F68"/>
    <w:rsid w:val="001E4FEA"/>
    <w:rsid w:val="00204C37"/>
    <w:rsid w:val="002B528E"/>
    <w:rsid w:val="0032053E"/>
    <w:rsid w:val="00435A87"/>
    <w:rsid w:val="004D36AE"/>
    <w:rsid w:val="005E2371"/>
    <w:rsid w:val="006256C1"/>
    <w:rsid w:val="00640CAC"/>
    <w:rsid w:val="006F1B3F"/>
    <w:rsid w:val="007474BE"/>
    <w:rsid w:val="00751972"/>
    <w:rsid w:val="00754EF2"/>
    <w:rsid w:val="007D2244"/>
    <w:rsid w:val="00801E49"/>
    <w:rsid w:val="00813F07"/>
    <w:rsid w:val="00823EBC"/>
    <w:rsid w:val="008425EA"/>
    <w:rsid w:val="008A1B77"/>
    <w:rsid w:val="008B6BC6"/>
    <w:rsid w:val="008F3277"/>
    <w:rsid w:val="008F5982"/>
    <w:rsid w:val="009978C7"/>
    <w:rsid w:val="00A34998"/>
    <w:rsid w:val="00AC2C01"/>
    <w:rsid w:val="00AD5527"/>
    <w:rsid w:val="00B61E09"/>
    <w:rsid w:val="00C45B2A"/>
    <w:rsid w:val="00CA4AA2"/>
    <w:rsid w:val="00D3118A"/>
    <w:rsid w:val="00D401E9"/>
    <w:rsid w:val="00D90346"/>
    <w:rsid w:val="00DE088F"/>
    <w:rsid w:val="00E16191"/>
    <w:rsid w:val="00E417DB"/>
    <w:rsid w:val="00E73431"/>
    <w:rsid w:val="00EE53A5"/>
    <w:rsid w:val="00EF06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10D97B-62E4-47C5-8B22-2B413B4F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1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972"/>
    <w:rPr>
      <w:rFonts w:ascii="Tahoma" w:hAnsi="Tahoma" w:cs="Tahoma"/>
      <w:sz w:val="16"/>
      <w:szCs w:val="16"/>
    </w:rPr>
  </w:style>
  <w:style w:type="paragraph" w:styleId="Header">
    <w:name w:val="header"/>
    <w:basedOn w:val="Normal"/>
    <w:link w:val="HeaderChar"/>
    <w:uiPriority w:val="99"/>
    <w:unhideWhenUsed/>
    <w:rsid w:val="00D311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118A"/>
  </w:style>
  <w:style w:type="paragraph" w:styleId="Footer">
    <w:name w:val="footer"/>
    <w:basedOn w:val="Normal"/>
    <w:link w:val="FooterChar"/>
    <w:uiPriority w:val="99"/>
    <w:unhideWhenUsed/>
    <w:rsid w:val="00D311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118A"/>
  </w:style>
  <w:style w:type="character" w:styleId="Hyperlink">
    <w:name w:val="Hyperlink"/>
    <w:basedOn w:val="DefaultParagraphFont"/>
    <w:uiPriority w:val="99"/>
    <w:unhideWhenUsed/>
    <w:rsid w:val="009978C7"/>
    <w:rPr>
      <w:color w:val="0000FF" w:themeColor="hyperlink"/>
      <w:u w:val="single"/>
    </w:rPr>
  </w:style>
  <w:style w:type="paragraph" w:styleId="BodyText">
    <w:name w:val="Body Text"/>
    <w:basedOn w:val="Normal"/>
    <w:link w:val="BodyTextChar"/>
    <w:rsid w:val="00754EF2"/>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754EF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54EF2"/>
    <w:pPr>
      <w:spacing w:after="0" w:line="240" w:lineRule="auto"/>
      <w:ind w:left="720"/>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32053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3205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99322">
      <w:bodyDiv w:val="1"/>
      <w:marLeft w:val="0"/>
      <w:marRight w:val="0"/>
      <w:marTop w:val="0"/>
      <w:marBottom w:val="0"/>
      <w:divBdr>
        <w:top w:val="none" w:sz="0" w:space="0" w:color="auto"/>
        <w:left w:val="none" w:sz="0" w:space="0" w:color="auto"/>
        <w:bottom w:val="none" w:sz="0" w:space="0" w:color="auto"/>
        <w:right w:val="none" w:sz="0" w:space="0" w:color="auto"/>
      </w:divBdr>
    </w:div>
    <w:div w:id="1964073888">
      <w:bodyDiv w:val="1"/>
      <w:marLeft w:val="0"/>
      <w:marRight w:val="0"/>
      <w:marTop w:val="0"/>
      <w:marBottom w:val="0"/>
      <w:divBdr>
        <w:top w:val="none" w:sz="0" w:space="0" w:color="auto"/>
        <w:left w:val="none" w:sz="0" w:space="0" w:color="auto"/>
        <w:bottom w:val="none" w:sz="0" w:space="0" w:color="auto"/>
        <w:right w:val="none" w:sz="0" w:space="0" w:color="auto"/>
      </w:divBdr>
    </w:div>
    <w:div w:id="198300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una.zauere@tukum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intija.subota@tukum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messkola@tukums.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161D8-FA97-4899-81A1-AF6380773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3147</Words>
  <Characters>1794</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Normunds</dc:creator>
  <cp:lastModifiedBy>Direktore</cp:lastModifiedBy>
  <cp:revision>2</cp:revision>
  <cp:lastPrinted>2018-07-31T06:15:00Z</cp:lastPrinted>
  <dcterms:created xsi:type="dcterms:W3CDTF">2019-01-29T14:23:00Z</dcterms:created>
  <dcterms:modified xsi:type="dcterms:W3CDTF">2019-01-29T14:23:00Z</dcterms:modified>
</cp:coreProperties>
</file>